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37EA9" w14:textId="77777777" w:rsidR="000F200C" w:rsidRPr="00700FC1" w:rsidRDefault="000F200C" w:rsidP="000F200C">
      <w:pPr>
        <w:jc w:val="right"/>
        <w:rPr>
          <w:rFonts w:ascii="Times New Roman" w:hAnsi="Times New Roman" w:cs="Times New Roman"/>
          <w:sz w:val="24"/>
          <w:szCs w:val="24"/>
        </w:rPr>
      </w:pPr>
      <w:r w:rsidRPr="00700FC1">
        <w:rPr>
          <w:rFonts w:ascii="Times New Roman" w:hAnsi="Times New Roman" w:cs="Times New Roman"/>
          <w:sz w:val="24"/>
          <w:szCs w:val="24"/>
        </w:rPr>
        <w:t>İPUÇLARINI ARAMAK</w:t>
      </w:r>
      <w:r w:rsidRPr="00700FC1">
        <w:rPr>
          <w:rStyle w:val="DipnotBavurusu"/>
          <w:rFonts w:ascii="Times New Roman" w:hAnsi="Times New Roman" w:cs="Times New Roman"/>
          <w:sz w:val="24"/>
          <w:szCs w:val="24"/>
        </w:rPr>
        <w:footnoteReference w:id="1"/>
      </w:r>
    </w:p>
    <w:p w14:paraId="568F04D7" w14:textId="77777777" w:rsidR="000F200C" w:rsidRPr="00700FC1" w:rsidRDefault="000F200C" w:rsidP="000F200C">
      <w:pPr>
        <w:spacing w:line="276" w:lineRule="auto"/>
        <w:jc w:val="right"/>
        <w:rPr>
          <w:rFonts w:ascii="Times New Roman" w:hAnsi="Times New Roman" w:cs="Times New Roman"/>
          <w:color w:val="1F4E79" w:themeColor="accent5" w:themeShade="80"/>
          <w:sz w:val="24"/>
          <w:szCs w:val="24"/>
        </w:rPr>
      </w:pPr>
      <w:r w:rsidRPr="00700FC1">
        <w:rPr>
          <w:rFonts w:ascii="Times New Roman" w:hAnsi="Times New Roman" w:cs="Times New Roman"/>
          <w:color w:val="1F4E79" w:themeColor="accent5" w:themeShade="80"/>
          <w:sz w:val="24"/>
          <w:szCs w:val="24"/>
        </w:rPr>
        <w:t>Cenaze törenleri bir topluma ilişkin ne tür ipuçları sunar?</w:t>
      </w:r>
    </w:p>
    <w:p w14:paraId="6BA14339" w14:textId="77777777" w:rsidR="004F126C" w:rsidRPr="00700FC1" w:rsidRDefault="004F126C" w:rsidP="004F126C">
      <w:pPr>
        <w:jc w:val="both"/>
        <w:rPr>
          <w:rFonts w:ascii="Times New Roman" w:hAnsi="Times New Roman" w:cs="Times New Roman"/>
          <w:color w:val="FF0000"/>
          <w:sz w:val="24"/>
          <w:szCs w:val="24"/>
        </w:rPr>
      </w:pPr>
    </w:p>
    <w:p w14:paraId="20526303" w14:textId="77777777" w:rsidR="000F200C" w:rsidRPr="00700FC1" w:rsidRDefault="000F200C" w:rsidP="000F200C">
      <w:pPr>
        <w:pStyle w:val="ListeParagraf"/>
        <w:numPr>
          <w:ilvl w:val="0"/>
          <w:numId w:val="2"/>
        </w:numPr>
        <w:spacing w:line="276" w:lineRule="auto"/>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HEDEFLENEN ÖĞRENME ÇIKTILARI</w:t>
      </w:r>
    </w:p>
    <w:p w14:paraId="13AD2A28" w14:textId="77777777" w:rsidR="000F200C" w:rsidRPr="00700FC1" w:rsidRDefault="000F200C" w:rsidP="000F200C">
      <w:pPr>
        <w:spacing w:line="276" w:lineRule="auto"/>
        <w:jc w:val="both"/>
        <w:rPr>
          <w:rFonts w:ascii="Times New Roman" w:hAnsi="Times New Roman" w:cs="Times New Roman"/>
          <w:color w:val="000000" w:themeColor="text1"/>
          <w:sz w:val="24"/>
          <w:szCs w:val="24"/>
        </w:rPr>
      </w:pPr>
      <w:r w:rsidRPr="00700FC1">
        <w:rPr>
          <w:rFonts w:ascii="Times New Roman" w:hAnsi="Times New Roman" w:cs="Times New Roman"/>
          <w:b/>
          <w:bCs/>
          <w:color w:val="000000" w:themeColor="text1"/>
          <w:sz w:val="24"/>
          <w:szCs w:val="24"/>
        </w:rPr>
        <w:t>Bütün öğrenciler:</w:t>
      </w:r>
      <w:r w:rsidRPr="00700FC1">
        <w:rPr>
          <w:rFonts w:ascii="Times New Roman" w:hAnsi="Times New Roman" w:cs="Times New Roman"/>
          <w:color w:val="000000" w:themeColor="text1"/>
          <w:sz w:val="24"/>
          <w:szCs w:val="24"/>
        </w:rPr>
        <w:t xml:space="preserve"> </w:t>
      </w:r>
      <w:r w:rsidRPr="00700FC1">
        <w:rPr>
          <w:rFonts w:ascii="Times New Roman" w:hAnsi="Times New Roman" w:cs="Times New Roman"/>
          <w:sz w:val="24"/>
          <w:szCs w:val="24"/>
        </w:rPr>
        <w:t xml:space="preserve">İslamiyet öncesi dönemde Türklerde düzenlenen cenaze töreninin ayrıntılarını açıklayabilir.  </w:t>
      </w:r>
    </w:p>
    <w:p w14:paraId="7536FF9E" w14:textId="77777777" w:rsidR="000F200C" w:rsidRPr="00700FC1" w:rsidRDefault="000F200C" w:rsidP="000F200C">
      <w:pPr>
        <w:spacing w:line="276" w:lineRule="auto"/>
        <w:jc w:val="both"/>
        <w:rPr>
          <w:rFonts w:ascii="Times New Roman" w:hAnsi="Times New Roman" w:cs="Times New Roman"/>
          <w:color w:val="000000" w:themeColor="text1"/>
          <w:sz w:val="24"/>
          <w:szCs w:val="24"/>
        </w:rPr>
      </w:pPr>
      <w:r w:rsidRPr="00700FC1">
        <w:rPr>
          <w:rFonts w:ascii="Times New Roman" w:hAnsi="Times New Roman" w:cs="Times New Roman"/>
          <w:b/>
          <w:bCs/>
          <w:color w:val="000000" w:themeColor="text1"/>
          <w:sz w:val="24"/>
          <w:szCs w:val="24"/>
        </w:rPr>
        <w:t>Birçok öğrenci:</w:t>
      </w:r>
      <w:r w:rsidRPr="00700FC1">
        <w:rPr>
          <w:rFonts w:ascii="Times New Roman" w:hAnsi="Times New Roman" w:cs="Times New Roman"/>
          <w:color w:val="000000" w:themeColor="text1"/>
          <w:sz w:val="24"/>
          <w:szCs w:val="24"/>
        </w:rPr>
        <w:t xml:space="preserve"> </w:t>
      </w:r>
      <w:r w:rsidRPr="00700FC1">
        <w:rPr>
          <w:rFonts w:ascii="Times New Roman" w:hAnsi="Times New Roman" w:cs="Times New Roman"/>
          <w:sz w:val="24"/>
          <w:szCs w:val="24"/>
        </w:rPr>
        <w:t>İslamiyet öncesi dönemde Türklerde düzenlenen cenaze töreninin</w:t>
      </w:r>
      <w:r w:rsidRPr="00700FC1">
        <w:rPr>
          <w:rFonts w:ascii="Times New Roman" w:hAnsi="Times New Roman" w:cs="Times New Roman"/>
          <w:color w:val="000000" w:themeColor="text1"/>
          <w:sz w:val="24"/>
          <w:szCs w:val="24"/>
        </w:rPr>
        <w:t xml:space="preserve"> anlamına yönelik kanıtlar sunabilir.  </w:t>
      </w:r>
    </w:p>
    <w:p w14:paraId="59F94E5A" w14:textId="77777777" w:rsidR="000F200C" w:rsidRPr="00700FC1" w:rsidRDefault="000F200C" w:rsidP="000F200C">
      <w:pPr>
        <w:spacing w:line="276" w:lineRule="auto"/>
        <w:jc w:val="both"/>
        <w:rPr>
          <w:rFonts w:ascii="Times New Roman" w:hAnsi="Times New Roman" w:cs="Times New Roman"/>
          <w:color w:val="000000" w:themeColor="text1"/>
          <w:sz w:val="24"/>
          <w:szCs w:val="24"/>
        </w:rPr>
      </w:pPr>
      <w:r w:rsidRPr="00700FC1">
        <w:rPr>
          <w:rFonts w:ascii="Times New Roman" w:hAnsi="Times New Roman" w:cs="Times New Roman"/>
          <w:b/>
          <w:bCs/>
          <w:color w:val="000000" w:themeColor="text1"/>
          <w:sz w:val="24"/>
          <w:szCs w:val="24"/>
        </w:rPr>
        <w:t>Bazı öğrenciler:</w:t>
      </w:r>
      <w:r w:rsidRPr="00700FC1">
        <w:rPr>
          <w:rFonts w:ascii="Times New Roman" w:hAnsi="Times New Roman" w:cs="Times New Roman"/>
          <w:color w:val="000000" w:themeColor="text1"/>
          <w:sz w:val="24"/>
          <w:szCs w:val="24"/>
        </w:rPr>
        <w:t xml:space="preserve"> </w:t>
      </w:r>
      <w:r w:rsidRPr="00700FC1">
        <w:rPr>
          <w:rFonts w:ascii="Times New Roman" w:hAnsi="Times New Roman" w:cs="Times New Roman"/>
          <w:sz w:val="24"/>
          <w:szCs w:val="24"/>
        </w:rPr>
        <w:t>İslamiyet öncesi dönemde Türklerde düzenlenen cenaze törenlerinin şekillenmesinde</w:t>
      </w:r>
      <w:r w:rsidRPr="00700FC1">
        <w:rPr>
          <w:rFonts w:ascii="Times New Roman" w:hAnsi="Times New Roman" w:cs="Times New Roman"/>
          <w:color w:val="000000" w:themeColor="text1"/>
          <w:sz w:val="24"/>
          <w:szCs w:val="24"/>
        </w:rPr>
        <w:t xml:space="preserve"> yaşanılan coğrafya ve hayat tarzı arasındaki ilişkiyi analiz edebilir. </w:t>
      </w:r>
    </w:p>
    <w:p w14:paraId="60136BE3" w14:textId="77777777" w:rsidR="00332A6A" w:rsidRPr="00700FC1" w:rsidRDefault="00332A6A" w:rsidP="00332A6A">
      <w:pPr>
        <w:pStyle w:val="ListeParagraf"/>
        <w:numPr>
          <w:ilvl w:val="0"/>
          <w:numId w:val="5"/>
        </w:numPr>
        <w:spacing w:line="276" w:lineRule="auto"/>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ETKİNLİĞİN ANAHTAR SORU</w:t>
      </w:r>
      <w:r w:rsidR="00297DA0" w:rsidRPr="00700FC1">
        <w:rPr>
          <w:rFonts w:ascii="Times New Roman" w:hAnsi="Times New Roman" w:cs="Times New Roman"/>
          <w:color w:val="FF0000"/>
          <w:sz w:val="24"/>
          <w:szCs w:val="24"/>
        </w:rPr>
        <w:t>SU</w:t>
      </w:r>
    </w:p>
    <w:p w14:paraId="641EC40C" w14:textId="7E62B852" w:rsidR="00332A6A" w:rsidRPr="00700FC1" w:rsidRDefault="0081150D" w:rsidP="004F126C">
      <w:pPr>
        <w:jc w:val="both"/>
        <w:rPr>
          <w:rFonts w:ascii="Times New Roman" w:hAnsi="Times New Roman" w:cs="Times New Roman"/>
          <w:bCs/>
          <w:color w:val="0D0D0D" w:themeColor="text1" w:themeTint="F2"/>
          <w:sz w:val="24"/>
          <w:szCs w:val="24"/>
        </w:rPr>
      </w:pPr>
      <w:r w:rsidRPr="00700FC1">
        <w:rPr>
          <w:rFonts w:ascii="Times New Roman" w:hAnsi="Times New Roman" w:cs="Times New Roman"/>
          <w:bCs/>
          <w:color w:val="0D0D0D" w:themeColor="text1" w:themeTint="F2"/>
          <w:sz w:val="24"/>
          <w:szCs w:val="24"/>
        </w:rPr>
        <w:t xml:space="preserve">Orta Asya’da yapılan yuğ töreni o dönemin yaşamı hakkında bize ne anlatabilir? </w:t>
      </w:r>
    </w:p>
    <w:p w14:paraId="0B53DF5F" w14:textId="77777777" w:rsidR="00297DA0" w:rsidRPr="00700FC1" w:rsidRDefault="00297DA0" w:rsidP="004F126C">
      <w:pPr>
        <w:jc w:val="both"/>
        <w:rPr>
          <w:rFonts w:ascii="Times New Roman" w:hAnsi="Times New Roman" w:cs="Times New Roman"/>
          <w:bCs/>
          <w:color w:val="0D0D0D" w:themeColor="text1" w:themeTint="F2"/>
          <w:sz w:val="24"/>
          <w:szCs w:val="24"/>
        </w:rPr>
      </w:pPr>
    </w:p>
    <w:p w14:paraId="2BACFF47" w14:textId="77777777" w:rsidR="00332A6A" w:rsidRPr="00700FC1" w:rsidRDefault="00332A6A" w:rsidP="00332A6A">
      <w:pPr>
        <w:pStyle w:val="ListeParagraf"/>
        <w:numPr>
          <w:ilvl w:val="0"/>
          <w:numId w:val="5"/>
        </w:numPr>
        <w:spacing w:line="276" w:lineRule="auto"/>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DERSİN KAZANIMI VEYA AMACI</w:t>
      </w:r>
    </w:p>
    <w:p w14:paraId="5B8E3E59" w14:textId="77777777" w:rsidR="0081150D" w:rsidRPr="00700FC1" w:rsidRDefault="00297DA0" w:rsidP="0081150D">
      <w:pPr>
        <w:jc w:val="both"/>
        <w:rPr>
          <w:rFonts w:ascii="Times New Roman" w:hAnsi="Times New Roman" w:cs="Times New Roman"/>
          <w:color w:val="000000" w:themeColor="text1"/>
          <w:sz w:val="24"/>
          <w:szCs w:val="24"/>
        </w:rPr>
      </w:pPr>
      <w:r w:rsidRPr="00700FC1">
        <w:rPr>
          <w:rFonts w:ascii="Times New Roman" w:hAnsi="Times New Roman" w:cs="Times New Roman"/>
          <w:bCs/>
          <w:color w:val="FF0000"/>
          <w:sz w:val="24"/>
          <w:szCs w:val="24"/>
        </w:rPr>
        <w:t>İlişkili olabileceği kazanım:</w:t>
      </w:r>
      <w:r w:rsidRPr="00700FC1">
        <w:rPr>
          <w:rFonts w:ascii="Times New Roman" w:hAnsi="Times New Roman" w:cs="Times New Roman"/>
          <w:bCs/>
          <w:color w:val="000000" w:themeColor="text1"/>
          <w:sz w:val="24"/>
          <w:szCs w:val="24"/>
        </w:rPr>
        <w:t xml:space="preserve"> </w:t>
      </w:r>
      <w:r w:rsidR="0081150D" w:rsidRPr="00700FC1">
        <w:rPr>
          <w:rFonts w:ascii="Times New Roman" w:hAnsi="Times New Roman" w:cs="Times New Roman"/>
          <w:sz w:val="24"/>
          <w:szCs w:val="24"/>
        </w:rPr>
        <w:t>9.4.3. İslamiyet öncesi dönemde Türklerin yaşadığı coğrafya ile hayat tarzları arasındaki ilişkiyi analiz eder.</w:t>
      </w:r>
    </w:p>
    <w:p w14:paraId="0DCE03CC" w14:textId="05B980F1" w:rsidR="00297DA0" w:rsidRPr="00700FC1" w:rsidRDefault="00297DA0" w:rsidP="004F126C">
      <w:pPr>
        <w:jc w:val="both"/>
        <w:rPr>
          <w:rFonts w:ascii="Times New Roman" w:hAnsi="Times New Roman" w:cs="Times New Roman"/>
          <w:b/>
          <w:bCs/>
          <w:color w:val="000000" w:themeColor="text1"/>
          <w:sz w:val="24"/>
          <w:szCs w:val="24"/>
        </w:rPr>
      </w:pPr>
      <w:r w:rsidRPr="00700FC1">
        <w:rPr>
          <w:rFonts w:ascii="Times New Roman" w:hAnsi="Times New Roman" w:cs="Times New Roman"/>
          <w:bCs/>
          <w:color w:val="FF0000"/>
          <w:sz w:val="24"/>
          <w:szCs w:val="24"/>
        </w:rPr>
        <w:t>Dersin amacı:</w:t>
      </w:r>
      <w:r w:rsidRPr="00700FC1">
        <w:rPr>
          <w:rFonts w:ascii="Times New Roman" w:hAnsi="Times New Roman" w:cs="Times New Roman"/>
          <w:bCs/>
          <w:color w:val="000000" w:themeColor="text1"/>
          <w:sz w:val="24"/>
          <w:szCs w:val="24"/>
        </w:rPr>
        <w:t xml:space="preserve"> </w:t>
      </w:r>
      <w:r w:rsidR="0081150D" w:rsidRPr="00700FC1">
        <w:rPr>
          <w:rFonts w:ascii="Times New Roman" w:hAnsi="Times New Roman" w:cs="Times New Roman"/>
          <w:sz w:val="24"/>
          <w:szCs w:val="24"/>
        </w:rPr>
        <w:t>İslamiyet öncesi dönemde gerçekleştirilen bir cenaze törenininden hareketle  (yuğ töreni) Türklerin yaşadığı coğrafya ile hayat tarzları arasındaki ilişkiye yönelik çıkarımda bulunabilme.</w:t>
      </w:r>
    </w:p>
    <w:p w14:paraId="181228CB" w14:textId="77777777" w:rsidR="00684DC5" w:rsidRDefault="00297DA0" w:rsidP="00684DC5">
      <w:pPr>
        <w:pStyle w:val="ListeParagraf"/>
        <w:numPr>
          <w:ilvl w:val="0"/>
          <w:numId w:val="5"/>
        </w:numPr>
        <w:spacing w:line="276" w:lineRule="auto"/>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BECERİLER</w:t>
      </w:r>
    </w:p>
    <w:p w14:paraId="156391E3" w14:textId="3C0E9FB8" w:rsidR="004F126C" w:rsidRPr="00684DC5" w:rsidRDefault="001B7854" w:rsidP="00684DC5">
      <w:pPr>
        <w:spacing w:line="276" w:lineRule="auto"/>
        <w:jc w:val="both"/>
        <w:rPr>
          <w:rFonts w:ascii="Times New Roman" w:hAnsi="Times New Roman" w:cs="Times New Roman"/>
          <w:color w:val="FF0000"/>
          <w:sz w:val="24"/>
          <w:szCs w:val="24"/>
        </w:rPr>
      </w:pPr>
      <w:r w:rsidRPr="00684DC5">
        <w:rPr>
          <w:rFonts w:ascii="Times New Roman" w:hAnsi="Times New Roman" w:cs="Times New Roman"/>
          <w:bCs/>
          <w:color w:val="000000" w:themeColor="text1"/>
          <w:sz w:val="24"/>
          <w:szCs w:val="24"/>
        </w:rPr>
        <w:t>Öğrencilerin tüm çalışma boyunca ağırlıklı olarak elde edebileceği tarihsel beceriler;</w:t>
      </w:r>
    </w:p>
    <w:p w14:paraId="070A04C5" w14:textId="313C94BE" w:rsidR="0081150D" w:rsidRPr="00700FC1" w:rsidRDefault="0081150D" w:rsidP="0081150D">
      <w:pPr>
        <w:pStyle w:val="ListeParagraf"/>
        <w:numPr>
          <w:ilvl w:val="0"/>
          <w:numId w:val="8"/>
        </w:numPr>
        <w:ind w:left="709" w:hanging="283"/>
        <w:jc w:val="both"/>
        <w:rPr>
          <w:rFonts w:ascii="Times New Roman" w:hAnsi="Times New Roman" w:cs="Times New Roman"/>
          <w:color w:val="000000" w:themeColor="text1"/>
          <w:sz w:val="24"/>
          <w:szCs w:val="24"/>
        </w:rPr>
      </w:pPr>
      <w:r w:rsidRPr="00700FC1">
        <w:rPr>
          <w:rFonts w:ascii="Times New Roman" w:hAnsi="Times New Roman" w:cs="Times New Roman"/>
          <w:color w:val="000000" w:themeColor="text1"/>
          <w:sz w:val="24"/>
          <w:szCs w:val="24"/>
        </w:rPr>
        <w:t>Tarihsel empati</w:t>
      </w:r>
    </w:p>
    <w:p w14:paraId="2665BBE1" w14:textId="77777777" w:rsidR="0081150D" w:rsidRPr="00700FC1" w:rsidRDefault="0081150D" w:rsidP="0081150D">
      <w:pPr>
        <w:pStyle w:val="ListeParagraf"/>
        <w:numPr>
          <w:ilvl w:val="0"/>
          <w:numId w:val="8"/>
        </w:numPr>
        <w:ind w:left="709" w:hanging="283"/>
        <w:jc w:val="both"/>
        <w:rPr>
          <w:rFonts w:ascii="Times New Roman" w:hAnsi="Times New Roman" w:cs="Times New Roman"/>
          <w:sz w:val="24"/>
          <w:szCs w:val="24"/>
        </w:rPr>
      </w:pPr>
      <w:r w:rsidRPr="00700FC1">
        <w:rPr>
          <w:rFonts w:ascii="Times New Roman" w:hAnsi="Times New Roman" w:cs="Times New Roman"/>
          <w:sz w:val="24"/>
          <w:szCs w:val="24"/>
        </w:rPr>
        <w:t>Tarihsel Sorgulamaya Dayalı Araştırma Becerisi</w:t>
      </w:r>
    </w:p>
    <w:p w14:paraId="7A8CA90B" w14:textId="5B4F2008" w:rsidR="00700FC1" w:rsidRPr="00684DC5" w:rsidRDefault="0081150D" w:rsidP="00700FC1">
      <w:pPr>
        <w:pStyle w:val="ListeParagraf"/>
        <w:numPr>
          <w:ilvl w:val="0"/>
          <w:numId w:val="8"/>
        </w:numPr>
        <w:ind w:left="709" w:hanging="283"/>
        <w:jc w:val="both"/>
        <w:rPr>
          <w:rFonts w:ascii="Times New Roman" w:hAnsi="Times New Roman" w:cs="Times New Roman"/>
          <w:color w:val="000000" w:themeColor="text1"/>
          <w:sz w:val="24"/>
          <w:szCs w:val="24"/>
        </w:rPr>
      </w:pPr>
      <w:r w:rsidRPr="00700FC1">
        <w:rPr>
          <w:rFonts w:ascii="Times New Roman" w:hAnsi="Times New Roman" w:cs="Times New Roman"/>
          <w:sz w:val="24"/>
          <w:szCs w:val="24"/>
        </w:rPr>
        <w:t>T</w:t>
      </w:r>
      <w:r w:rsidR="00684DC5">
        <w:rPr>
          <w:rFonts w:ascii="Times New Roman" w:hAnsi="Times New Roman" w:cs="Times New Roman"/>
          <w:sz w:val="24"/>
          <w:szCs w:val="24"/>
        </w:rPr>
        <w:t>arihsel Analiz ve Yorum Becerisi</w:t>
      </w:r>
    </w:p>
    <w:p w14:paraId="320630FF" w14:textId="77777777" w:rsidR="00684DC5" w:rsidRPr="00684DC5" w:rsidRDefault="00684DC5" w:rsidP="00684DC5">
      <w:pPr>
        <w:pStyle w:val="ListeParagraf"/>
        <w:ind w:left="709"/>
        <w:jc w:val="both"/>
        <w:rPr>
          <w:rFonts w:ascii="Times New Roman" w:hAnsi="Times New Roman" w:cs="Times New Roman"/>
          <w:color w:val="000000" w:themeColor="text1"/>
          <w:sz w:val="24"/>
          <w:szCs w:val="24"/>
        </w:rPr>
      </w:pPr>
    </w:p>
    <w:p w14:paraId="2754A654" w14:textId="65BDDA07" w:rsidR="00684DC5" w:rsidRPr="00684DC5" w:rsidRDefault="00684DC5" w:rsidP="00684DC5">
      <w:pPr>
        <w:pStyle w:val="ListeParagraf"/>
        <w:numPr>
          <w:ilvl w:val="0"/>
          <w:numId w:val="5"/>
        </w:num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AŞAMALAR</w:t>
      </w:r>
    </w:p>
    <w:p w14:paraId="5A005D72" w14:textId="486E8E0D" w:rsidR="006E7266" w:rsidRPr="00700FC1" w:rsidRDefault="00E32F4E" w:rsidP="00684DC5">
      <w:pPr>
        <w:ind w:firstLine="360"/>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Grup 1 (Alternatif Öğretim Aracını Kullanan Tarih Öğretmenleri İçin</w:t>
      </w:r>
      <w:r w:rsidR="006E7266" w:rsidRPr="00700FC1">
        <w:rPr>
          <w:rFonts w:ascii="Times New Roman" w:hAnsi="Times New Roman" w:cs="Times New Roman"/>
          <w:b/>
          <w:bCs/>
          <w:color w:val="FF0000"/>
          <w:sz w:val="24"/>
          <w:szCs w:val="24"/>
        </w:rPr>
        <w:t xml:space="preserve">): </w:t>
      </w:r>
    </w:p>
    <w:p w14:paraId="58712AA4" w14:textId="3D079B8C" w:rsidR="00C6002A" w:rsidRPr="00700FC1" w:rsidRDefault="00C6002A" w:rsidP="00684DC5">
      <w:pPr>
        <w:ind w:firstLine="360"/>
        <w:jc w:val="both"/>
        <w:rPr>
          <w:rFonts w:ascii="Times New Roman" w:hAnsi="Times New Roman" w:cs="Times New Roman"/>
          <w:b/>
          <w:bCs/>
          <w:color w:val="FF0000"/>
          <w:sz w:val="24"/>
          <w:szCs w:val="24"/>
        </w:rPr>
      </w:pPr>
      <w:r w:rsidRPr="00700FC1">
        <w:rPr>
          <w:rFonts w:ascii="Times New Roman" w:hAnsi="Times New Roman" w:cs="Times New Roman"/>
          <w:b/>
          <w:bCs/>
          <w:color w:val="FF0000"/>
          <w:sz w:val="24"/>
          <w:szCs w:val="24"/>
        </w:rPr>
        <w:t xml:space="preserve">Aşama 1: </w:t>
      </w:r>
    </w:p>
    <w:p w14:paraId="4B0A8C0B" w14:textId="1829DC6B" w:rsidR="00C6002A" w:rsidRDefault="00C6002A" w:rsidP="00C6002A">
      <w:pPr>
        <w:pStyle w:val="ListeParagraf"/>
        <w:numPr>
          <w:ilvl w:val="0"/>
          <w:numId w:val="9"/>
        </w:numPr>
        <w:jc w:val="both"/>
        <w:rPr>
          <w:rFonts w:ascii="Times New Roman" w:hAnsi="Times New Roman" w:cs="Times New Roman"/>
          <w:sz w:val="24"/>
          <w:szCs w:val="24"/>
        </w:rPr>
      </w:pPr>
      <w:r w:rsidRPr="00700FC1">
        <w:rPr>
          <w:rFonts w:ascii="Times New Roman" w:hAnsi="Times New Roman" w:cs="Times New Roman"/>
          <w:sz w:val="24"/>
          <w:szCs w:val="24"/>
        </w:rPr>
        <w:t xml:space="preserve">Aşağıda tarihi bir dönemin anlatıldığı metin yer almaktadır. Bu metinden hareketle öğrencilerinizin söz konusu dönemin hangi dönem olduğunu tespit etmeleri ve bu tespitlere yönelik kanıtlarını sunmalarını isteyiniz.  </w:t>
      </w:r>
      <w:r w:rsidR="00684DC5">
        <w:rPr>
          <w:rFonts w:ascii="Times New Roman" w:hAnsi="Times New Roman" w:cs="Times New Roman"/>
          <w:sz w:val="24"/>
          <w:szCs w:val="24"/>
        </w:rPr>
        <w:t xml:space="preserve">Tahtaya yansıtarak öğrencilerinizle metni paylaşabilirsiniz. Öğrencileriniz çıkarımda bulundukları döneme ilişkin kanıtlarını satır numaralarını belirterek açıklayabilir. </w:t>
      </w:r>
    </w:p>
    <w:p w14:paraId="18F9A5F4" w14:textId="77777777" w:rsidR="00684DC5" w:rsidRPr="00684DC5" w:rsidRDefault="00684DC5" w:rsidP="00684DC5">
      <w:pPr>
        <w:ind w:left="360"/>
        <w:jc w:val="both"/>
        <w:rPr>
          <w:rFonts w:ascii="Times New Roman" w:hAnsi="Times New Roman" w:cs="Times New Roman"/>
          <w:sz w:val="24"/>
          <w:szCs w:val="24"/>
        </w:rPr>
      </w:pPr>
    </w:p>
    <w:p w14:paraId="47CCD590" w14:textId="10386119" w:rsidR="00684DC5"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Bölgenin coğrafî karakteri ülkenin hemen her yerinde büyük bir benzerlik</w:t>
      </w:r>
    </w:p>
    <w:p w14:paraId="0D87D876" w14:textId="1BEBB27F"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göstermekteydi. Bazı vahaların ve Tarım, Seyhun, Ceyhun gibi ırmakların suladığı</w:t>
      </w:r>
    </w:p>
    <w:p w14:paraId="7ED1E70A" w14:textId="3F4F4C2C" w:rsidR="00F60754" w:rsidRP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verimli arazilerin dışında ülke tamamen bozkır ya da çöldü. Bu coğrafî özellikler</w:t>
      </w:r>
    </w:p>
    <w:p w14:paraId="2D00539D" w14:textId="076AF0B6"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zorunlu olarak sadece göçebe kültürüne elverişli bir zemin hazırlamıştır. Burada </w:t>
      </w:r>
    </w:p>
    <w:p w14:paraId="5BC8FE15"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yaşayan kabileler bir bölgede belli bir süre kaldıktan sonra kuraklığın baş göstermesi, </w:t>
      </w:r>
    </w:p>
    <w:p w14:paraId="47E4154C"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yaşam koşullarının bozulması, düşman istilâları ya da kuvvetli kabilelerin baskıları</w:t>
      </w:r>
    </w:p>
    <w:p w14:paraId="0B732042" w14:textId="7922F59A"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sonucunda başka bölgelere göç etmek zorunda kalıyorlardı. At yetiştiriciliği, onların</w:t>
      </w:r>
    </w:p>
    <w:p w14:paraId="269667C6" w14:textId="4852998F"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bakımı, arabaya koşulmak için hazırlanmaları, tedavileri gibi konular dinamik, baş</w:t>
      </w:r>
    </w:p>
    <w:p w14:paraId="207FEA66" w14:textId="50C37156" w:rsidR="00F60754" w:rsidRP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döndürücü ve süratli bir yaşam tarzını ortaya çıkarmıştır. Öyle ki, göç ve akınların hep </w:t>
      </w:r>
    </w:p>
    <w:p w14:paraId="1E8C880B" w14:textId="155F270A" w:rsidR="00F60754" w:rsidRP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hızla yapılması gerekmiştir. Dış tehlikelere karşı daima tetikte bulunma zorunluluğu</w:t>
      </w:r>
      <w:r w:rsidRPr="00F60754">
        <w:rPr>
          <w:rFonts w:ascii="Times New Roman" w:hAnsi="Times New Roman" w:cs="Times New Roman"/>
          <w:sz w:val="24"/>
          <w:szCs w:val="24"/>
        </w:rPr>
        <w:t xml:space="preserve"> </w:t>
      </w:r>
    </w:p>
    <w:p w14:paraId="2AC50FEC"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nöbetçilik ve gözcülüğü sadece askerliğin değil, sivil hayatın da bir gereği haline</w:t>
      </w:r>
    </w:p>
    <w:p w14:paraId="497480A6" w14:textId="7E695A95"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 getirmiştir. Göçebe bir toplumu yönetmek ve onu her zaman disiplin altında tutmak </w:t>
      </w:r>
    </w:p>
    <w:p w14:paraId="65D6187C"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kağan için önemli bir görev sayılmıştır. Bu çerçevede, kağanının sahip olduğu en önemli </w:t>
      </w:r>
    </w:p>
    <w:p w14:paraId="1192AC88"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yetki, etkin hukuk kurallarının oluşturulması ve bunların gereği gibi uygulanmasının </w:t>
      </w:r>
    </w:p>
    <w:p w14:paraId="47250D39"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sağlanması olmuştur.  Kağanın hukuk kuralı koyma yetkisini coğrafî koşulların</w:t>
      </w:r>
    </w:p>
    <w:p w14:paraId="095B0AEE" w14:textId="3E9EC1FA"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dayattığı göçebe tarzı yaşamın yanısıra, eski egemenlik anlayışı da etkilemiştir. </w:t>
      </w:r>
    </w:p>
    <w:p w14:paraId="2F75DFF6"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 xml:space="preserve">Kağanın egemenliğinin, ona Gök-Tanrı tarafından verildiğine inanılmıştır. Bu inanışa </w:t>
      </w:r>
    </w:p>
    <w:p w14:paraId="08188DF2" w14:textId="77777777" w:rsidR="00F60754"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göre, Gök-Tanrı topluluk içindeki bir aileye egemenlik hakkını vermekte, artık o aile</w:t>
      </w:r>
    </w:p>
    <w:p w14:paraId="6EAB5BD5" w14:textId="1D806210" w:rsidR="00C6002A" w:rsidRPr="00684DC5" w:rsidRDefault="00C6002A" w:rsidP="00F60754">
      <w:pPr>
        <w:pStyle w:val="ListeParagraf"/>
        <w:numPr>
          <w:ilvl w:val="0"/>
          <w:numId w:val="10"/>
        </w:numPr>
        <w:jc w:val="both"/>
        <w:rPr>
          <w:rFonts w:ascii="Times New Roman" w:hAnsi="Times New Roman" w:cs="Times New Roman"/>
          <w:sz w:val="24"/>
          <w:szCs w:val="24"/>
        </w:rPr>
      </w:pPr>
      <w:r w:rsidRPr="00684DC5">
        <w:rPr>
          <w:rFonts w:ascii="Times New Roman" w:hAnsi="Times New Roman" w:cs="Times New Roman"/>
          <w:sz w:val="24"/>
          <w:szCs w:val="24"/>
        </w:rPr>
        <w:t>toplumu yönetme hakkına mutlak olarak sahip olm</w:t>
      </w:r>
      <w:r w:rsidR="00F60754">
        <w:rPr>
          <w:rFonts w:ascii="Times New Roman" w:hAnsi="Times New Roman" w:cs="Times New Roman"/>
          <w:sz w:val="24"/>
          <w:szCs w:val="24"/>
        </w:rPr>
        <w:t xml:space="preserve">uştur. </w:t>
      </w:r>
    </w:p>
    <w:p w14:paraId="79D0D755" w14:textId="707E0853" w:rsidR="00C6002A" w:rsidRPr="00700FC1" w:rsidRDefault="00C6002A" w:rsidP="00C6002A">
      <w:pPr>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Aşama 2:</w:t>
      </w:r>
    </w:p>
    <w:p w14:paraId="597CE77D" w14:textId="20B6E61E" w:rsidR="00C6002A" w:rsidRPr="00700FC1" w:rsidRDefault="00C6002A" w:rsidP="00C6002A">
      <w:pPr>
        <w:pStyle w:val="ListeParagraf"/>
        <w:numPr>
          <w:ilvl w:val="0"/>
          <w:numId w:val="9"/>
        </w:numPr>
        <w:jc w:val="both"/>
        <w:rPr>
          <w:rFonts w:ascii="Times New Roman" w:hAnsi="Times New Roman" w:cs="Times New Roman"/>
          <w:sz w:val="24"/>
          <w:szCs w:val="24"/>
        </w:rPr>
      </w:pPr>
      <w:r w:rsidRPr="00700FC1">
        <w:rPr>
          <w:rFonts w:ascii="Times New Roman" w:hAnsi="Times New Roman" w:cs="Times New Roman"/>
          <w:sz w:val="24"/>
          <w:szCs w:val="24"/>
        </w:rPr>
        <w:t xml:space="preserve">Sizinle paylaşılan  üç müziği öğrencilerinize dinletiniz. Dinledikleri bu müziklerden hangisinin tespit ettikleri zaman ve mekanı yansıttığını belirlemelerini isteyiniz. </w:t>
      </w:r>
    </w:p>
    <w:p w14:paraId="23A6DF52" w14:textId="5B79E9BF" w:rsidR="00C6002A" w:rsidRPr="00700FC1" w:rsidRDefault="00C6002A" w:rsidP="00C6002A">
      <w:pPr>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 xml:space="preserve">Aşama 3: </w:t>
      </w:r>
    </w:p>
    <w:p w14:paraId="6F093141" w14:textId="7F2917EE" w:rsidR="00C6002A" w:rsidRPr="009E6B16" w:rsidRDefault="00700FC1" w:rsidP="00C6002A">
      <w:pPr>
        <w:pStyle w:val="ListeParagraf"/>
        <w:numPr>
          <w:ilvl w:val="0"/>
          <w:numId w:val="9"/>
        </w:numPr>
        <w:jc w:val="both"/>
        <w:rPr>
          <w:rFonts w:ascii="Times New Roman" w:hAnsi="Times New Roman" w:cs="Times New Roman"/>
          <w:color w:val="FF0000"/>
          <w:sz w:val="24"/>
          <w:szCs w:val="24"/>
        </w:rPr>
      </w:pPr>
      <w:r w:rsidRPr="00700FC1">
        <w:rPr>
          <w:rFonts w:ascii="Times New Roman" w:hAnsi="Times New Roman" w:cs="Times New Roman"/>
          <w:sz w:val="24"/>
          <w:szCs w:val="24"/>
        </w:rPr>
        <w:t xml:space="preserve">Bütünü Görmek </w:t>
      </w:r>
      <w:r w:rsidRPr="00700FC1">
        <w:rPr>
          <w:rFonts w:ascii="Times New Roman" w:hAnsi="Times New Roman" w:cs="Times New Roman"/>
          <w:bCs/>
          <w:color w:val="000000" w:themeColor="text1"/>
          <w:sz w:val="24"/>
          <w:szCs w:val="24"/>
        </w:rPr>
        <w:t xml:space="preserve">öğretim aracında yer alan İpuçlarını Aramak etkinliğini yaptırınız. </w:t>
      </w:r>
    </w:p>
    <w:p w14:paraId="668812D9" w14:textId="04FEA6E5" w:rsidR="009E6B16" w:rsidRPr="009E6B16" w:rsidRDefault="009E6B16" w:rsidP="009E6B16">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(Açık Uçlu Soru: </w:t>
      </w:r>
      <w:r w:rsidRPr="009E6B16">
        <w:rPr>
          <w:rFonts w:ascii="Times New Roman" w:hAnsi="Times New Roman" w:cs="Times New Roman"/>
          <w:sz w:val="24"/>
          <w:szCs w:val="24"/>
        </w:rPr>
        <w:t>Yukarıda yer alan görsel Orta Asya'da bir cenaze törenine (Yuğ) aittir. Bu görselden ve araştırdığınız, edindiğiniz bilgilerden hareketle  Türklerin yaşadığı coğrafya ile hayat tarzları aras</w:t>
      </w:r>
      <w:r>
        <w:rPr>
          <w:rFonts w:ascii="Times New Roman" w:hAnsi="Times New Roman" w:cs="Times New Roman"/>
          <w:sz w:val="24"/>
          <w:szCs w:val="24"/>
        </w:rPr>
        <w:t>ındaki ilişkiyi açıklayınız. G</w:t>
      </w:r>
      <w:r w:rsidRPr="009E6B16">
        <w:rPr>
          <w:rFonts w:ascii="Times New Roman" w:hAnsi="Times New Roman" w:cs="Times New Roman"/>
          <w:sz w:val="24"/>
          <w:szCs w:val="24"/>
        </w:rPr>
        <w:t>örselde yer alan cenaze töreninde belirlediğiniz ve günümüzde de devam eden uygulamalar olup olmadığını örneklerle açıklayınız.</w:t>
      </w:r>
    </w:p>
    <w:p w14:paraId="47D41B01" w14:textId="73FF8886" w:rsidR="00700FC1" w:rsidRPr="00700FC1" w:rsidRDefault="00700FC1" w:rsidP="00C6002A">
      <w:pPr>
        <w:pStyle w:val="ListeParagraf"/>
        <w:numPr>
          <w:ilvl w:val="0"/>
          <w:numId w:val="9"/>
        </w:numPr>
        <w:jc w:val="both"/>
        <w:rPr>
          <w:rFonts w:ascii="Times New Roman" w:hAnsi="Times New Roman" w:cs="Times New Roman"/>
          <w:color w:val="FF0000"/>
          <w:sz w:val="24"/>
          <w:szCs w:val="24"/>
        </w:rPr>
      </w:pPr>
      <w:r w:rsidRPr="00700FC1">
        <w:rPr>
          <w:rFonts w:ascii="Times New Roman" w:hAnsi="Times New Roman" w:cs="Times New Roman"/>
          <w:sz w:val="24"/>
          <w:szCs w:val="24"/>
        </w:rPr>
        <w:t xml:space="preserve">Son soruyu cevaplarken farklı kaynaklardan yararlanabileceklerini vurgulayınız. </w:t>
      </w:r>
    </w:p>
    <w:p w14:paraId="2D257D2F" w14:textId="256B4454" w:rsidR="00700FC1" w:rsidRPr="00700FC1" w:rsidRDefault="00700FC1" w:rsidP="00700FC1">
      <w:pPr>
        <w:pStyle w:val="ListeParagraf"/>
        <w:numPr>
          <w:ilvl w:val="0"/>
          <w:numId w:val="9"/>
        </w:numPr>
        <w:jc w:val="both"/>
        <w:rPr>
          <w:rFonts w:ascii="Times New Roman" w:hAnsi="Times New Roman" w:cs="Times New Roman"/>
          <w:color w:val="FF0000"/>
          <w:sz w:val="24"/>
          <w:szCs w:val="24"/>
        </w:rPr>
      </w:pPr>
      <w:r w:rsidRPr="00700FC1">
        <w:rPr>
          <w:rFonts w:ascii="Times New Roman" w:hAnsi="Times New Roman" w:cs="Times New Roman"/>
          <w:sz w:val="24"/>
          <w:szCs w:val="24"/>
        </w:rPr>
        <w:t xml:space="preserve">Son soruyu </w:t>
      </w:r>
      <w:r w:rsidRPr="00700FC1">
        <w:rPr>
          <w:rFonts w:ascii="Times New Roman" w:hAnsi="Times New Roman" w:cs="Times New Roman"/>
          <w:bCs/>
          <w:color w:val="000000" w:themeColor="text1"/>
          <w:sz w:val="24"/>
          <w:szCs w:val="24"/>
        </w:rPr>
        <w:t xml:space="preserve">cevaplarken kanıt sunarak ve gerekçelerini açıklayarak cevap vermelerini isteyiniz. </w:t>
      </w:r>
    </w:p>
    <w:p w14:paraId="161511E8" w14:textId="553A3AC8" w:rsidR="00E23AE5" w:rsidRPr="00700FC1" w:rsidRDefault="00E23AE5" w:rsidP="00700FC1">
      <w:pPr>
        <w:jc w:val="both"/>
        <w:rPr>
          <w:rFonts w:ascii="Times New Roman" w:hAnsi="Times New Roman" w:cs="Times New Roman"/>
          <w:color w:val="000000" w:themeColor="text1"/>
          <w:sz w:val="24"/>
          <w:szCs w:val="24"/>
        </w:rPr>
      </w:pPr>
    </w:p>
    <w:p w14:paraId="1C8ADCBC" w14:textId="67E72E90" w:rsidR="00400D69" w:rsidRDefault="00400D69" w:rsidP="00574659">
      <w:pPr>
        <w:jc w:val="both"/>
        <w:rPr>
          <w:rFonts w:ascii="Times New Roman" w:hAnsi="Times New Roman" w:cs="Times New Roman"/>
          <w:color w:val="000000" w:themeColor="text1"/>
          <w:sz w:val="24"/>
          <w:szCs w:val="24"/>
        </w:rPr>
      </w:pPr>
    </w:p>
    <w:p w14:paraId="209CDC04" w14:textId="385546FB" w:rsidR="00684DC5" w:rsidRDefault="00684DC5" w:rsidP="00574659">
      <w:pPr>
        <w:jc w:val="both"/>
        <w:rPr>
          <w:rFonts w:ascii="Times New Roman" w:hAnsi="Times New Roman" w:cs="Times New Roman"/>
          <w:color w:val="000000" w:themeColor="text1"/>
          <w:sz w:val="24"/>
          <w:szCs w:val="24"/>
        </w:rPr>
      </w:pPr>
    </w:p>
    <w:p w14:paraId="3A90CFF8" w14:textId="77777777" w:rsidR="009E6B16" w:rsidRDefault="009E6B16" w:rsidP="00574659">
      <w:pPr>
        <w:jc w:val="both"/>
        <w:rPr>
          <w:rFonts w:ascii="Times New Roman" w:hAnsi="Times New Roman" w:cs="Times New Roman"/>
          <w:color w:val="000000" w:themeColor="text1"/>
          <w:sz w:val="24"/>
          <w:szCs w:val="24"/>
        </w:rPr>
      </w:pPr>
    </w:p>
    <w:p w14:paraId="77436439" w14:textId="6F68D64A" w:rsidR="00684DC5" w:rsidRDefault="00684DC5" w:rsidP="00574659">
      <w:pPr>
        <w:jc w:val="both"/>
        <w:rPr>
          <w:rFonts w:ascii="Times New Roman" w:hAnsi="Times New Roman" w:cs="Times New Roman"/>
          <w:color w:val="000000" w:themeColor="text1"/>
          <w:sz w:val="24"/>
          <w:szCs w:val="24"/>
        </w:rPr>
      </w:pPr>
    </w:p>
    <w:p w14:paraId="23F1D131" w14:textId="0EF30578" w:rsidR="00684DC5" w:rsidRDefault="00684DC5" w:rsidP="00574659">
      <w:pPr>
        <w:jc w:val="both"/>
        <w:rPr>
          <w:rFonts w:ascii="Times New Roman" w:hAnsi="Times New Roman" w:cs="Times New Roman"/>
          <w:color w:val="000000" w:themeColor="text1"/>
          <w:sz w:val="24"/>
          <w:szCs w:val="24"/>
        </w:rPr>
      </w:pPr>
    </w:p>
    <w:p w14:paraId="1C2576B5" w14:textId="6447B460" w:rsidR="00684DC5" w:rsidRDefault="00684DC5" w:rsidP="00574659">
      <w:pPr>
        <w:jc w:val="both"/>
        <w:rPr>
          <w:rFonts w:ascii="Times New Roman" w:hAnsi="Times New Roman" w:cs="Times New Roman"/>
          <w:color w:val="000000" w:themeColor="text1"/>
          <w:sz w:val="24"/>
          <w:szCs w:val="24"/>
        </w:rPr>
      </w:pPr>
    </w:p>
    <w:p w14:paraId="1642D405" w14:textId="4C0B1DAA" w:rsidR="00E23AE5" w:rsidRDefault="00E32F4E" w:rsidP="00574659">
      <w:pPr>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Grup 2 (Alternatif Öğretim Aracını Kullanmayanlar Tarih Öğretmenlerine Yönelik</w:t>
      </w:r>
      <w:r w:rsidR="0045211E" w:rsidRPr="00700FC1">
        <w:rPr>
          <w:rFonts w:ascii="Times New Roman" w:hAnsi="Times New Roman" w:cs="Times New Roman"/>
          <w:b/>
          <w:bCs/>
          <w:color w:val="FF0000"/>
          <w:sz w:val="24"/>
          <w:szCs w:val="24"/>
        </w:rPr>
        <w:t>)</w:t>
      </w:r>
    </w:p>
    <w:p w14:paraId="778B165D" w14:textId="77777777" w:rsidR="00F60754" w:rsidRPr="00700FC1" w:rsidRDefault="00F60754" w:rsidP="00F60754">
      <w:pPr>
        <w:ind w:firstLine="360"/>
        <w:jc w:val="both"/>
        <w:rPr>
          <w:rFonts w:ascii="Times New Roman" w:hAnsi="Times New Roman" w:cs="Times New Roman"/>
          <w:b/>
          <w:bCs/>
          <w:color w:val="FF0000"/>
          <w:sz w:val="24"/>
          <w:szCs w:val="24"/>
        </w:rPr>
      </w:pPr>
      <w:r w:rsidRPr="00700FC1">
        <w:rPr>
          <w:rFonts w:ascii="Times New Roman" w:hAnsi="Times New Roman" w:cs="Times New Roman"/>
          <w:b/>
          <w:bCs/>
          <w:color w:val="FF0000"/>
          <w:sz w:val="24"/>
          <w:szCs w:val="24"/>
        </w:rPr>
        <w:t xml:space="preserve">Aşama 1: </w:t>
      </w:r>
    </w:p>
    <w:p w14:paraId="651C574C" w14:textId="241FF83C" w:rsidR="00F60754" w:rsidRDefault="00F60754" w:rsidP="00D65257">
      <w:pPr>
        <w:pStyle w:val="ListeParagraf"/>
        <w:numPr>
          <w:ilvl w:val="0"/>
          <w:numId w:val="9"/>
        </w:numPr>
        <w:ind w:left="360"/>
        <w:jc w:val="both"/>
        <w:rPr>
          <w:rFonts w:ascii="Times New Roman" w:hAnsi="Times New Roman" w:cs="Times New Roman"/>
          <w:sz w:val="24"/>
          <w:szCs w:val="24"/>
        </w:rPr>
      </w:pPr>
      <w:r w:rsidRPr="00F60754">
        <w:rPr>
          <w:rFonts w:ascii="Times New Roman" w:hAnsi="Times New Roman" w:cs="Times New Roman"/>
          <w:sz w:val="24"/>
          <w:szCs w:val="24"/>
        </w:rPr>
        <w:t>Aşağıda tarihi bir dönemin anlatıldığı metin yer almaktadır</w:t>
      </w:r>
      <w:r>
        <w:rPr>
          <w:rFonts w:ascii="Times New Roman" w:hAnsi="Times New Roman" w:cs="Times New Roman"/>
          <w:sz w:val="24"/>
          <w:szCs w:val="24"/>
        </w:rPr>
        <w:t xml:space="preserve"> (EK 1)</w:t>
      </w:r>
      <w:r w:rsidRPr="00F60754">
        <w:rPr>
          <w:rFonts w:ascii="Times New Roman" w:hAnsi="Times New Roman" w:cs="Times New Roman"/>
          <w:sz w:val="24"/>
          <w:szCs w:val="24"/>
        </w:rPr>
        <w:t xml:space="preserve">. Bu metni çoğaltarak öğrencilerinize dağıtınız. Bu metinden hareketle öğrencilerinizin söz konusu dönemin hangi dönem olduğunu tespit etmeleri ve bu tespitlere yönelik kanıtların altını çizmelerini isteyiniz. </w:t>
      </w:r>
    </w:p>
    <w:p w14:paraId="2B3C3F69" w14:textId="77777777" w:rsidR="00F60754" w:rsidRPr="00700FC1" w:rsidRDefault="00F60754" w:rsidP="00F60754">
      <w:pPr>
        <w:jc w:val="both"/>
        <w:rPr>
          <w:rFonts w:ascii="Times New Roman" w:hAnsi="Times New Roman" w:cs="Times New Roman"/>
          <w:color w:val="FF0000"/>
          <w:sz w:val="24"/>
          <w:szCs w:val="24"/>
        </w:rPr>
      </w:pPr>
      <w:r w:rsidRPr="00700FC1">
        <w:rPr>
          <w:rFonts w:ascii="Times New Roman" w:hAnsi="Times New Roman" w:cs="Times New Roman"/>
          <w:color w:val="FF0000"/>
          <w:sz w:val="24"/>
          <w:szCs w:val="24"/>
        </w:rPr>
        <w:t>Aşama 2:</w:t>
      </w:r>
    </w:p>
    <w:p w14:paraId="4159717E" w14:textId="77777777" w:rsidR="00F60754" w:rsidRPr="00700FC1" w:rsidRDefault="00F60754" w:rsidP="00F60754">
      <w:pPr>
        <w:pStyle w:val="ListeParagraf"/>
        <w:numPr>
          <w:ilvl w:val="0"/>
          <w:numId w:val="9"/>
        </w:numPr>
        <w:jc w:val="both"/>
        <w:rPr>
          <w:rFonts w:ascii="Times New Roman" w:hAnsi="Times New Roman" w:cs="Times New Roman"/>
          <w:sz w:val="24"/>
          <w:szCs w:val="24"/>
        </w:rPr>
      </w:pPr>
      <w:r w:rsidRPr="00700FC1">
        <w:rPr>
          <w:rFonts w:ascii="Times New Roman" w:hAnsi="Times New Roman" w:cs="Times New Roman"/>
          <w:sz w:val="24"/>
          <w:szCs w:val="24"/>
        </w:rPr>
        <w:t xml:space="preserve">Sizinle paylaşılan  üç müziği öğrencilerinize dinletiniz. Dinledikleri bu müziklerden hangisinin tespit ettikleri zaman ve mekanı yansıttığını belirlemelerini isteyiniz. </w:t>
      </w:r>
    </w:p>
    <w:p w14:paraId="7982D542" w14:textId="24913DF5" w:rsidR="00F60754" w:rsidRPr="00C22CF7" w:rsidRDefault="00F60754" w:rsidP="00C22CF7">
      <w:pPr>
        <w:pStyle w:val="ListeParagraf"/>
        <w:ind w:left="0"/>
        <w:jc w:val="both"/>
        <w:rPr>
          <w:rFonts w:ascii="Times New Roman" w:hAnsi="Times New Roman" w:cs="Times New Roman"/>
          <w:color w:val="FF0000"/>
          <w:sz w:val="24"/>
          <w:szCs w:val="24"/>
        </w:rPr>
      </w:pPr>
      <w:r w:rsidRPr="00C22CF7">
        <w:rPr>
          <w:rFonts w:ascii="Times New Roman" w:hAnsi="Times New Roman" w:cs="Times New Roman"/>
          <w:color w:val="FF0000"/>
          <w:sz w:val="24"/>
          <w:szCs w:val="24"/>
        </w:rPr>
        <w:t xml:space="preserve"> </w:t>
      </w:r>
      <w:r w:rsidR="00C22CF7" w:rsidRPr="00C22CF7">
        <w:rPr>
          <w:rFonts w:ascii="Times New Roman" w:hAnsi="Times New Roman" w:cs="Times New Roman"/>
          <w:color w:val="FF0000"/>
          <w:sz w:val="24"/>
          <w:szCs w:val="24"/>
        </w:rPr>
        <w:t xml:space="preserve">Aşama 3: </w:t>
      </w:r>
    </w:p>
    <w:p w14:paraId="483028A8" w14:textId="5038F882" w:rsidR="00C22CF7" w:rsidRPr="004D4A93" w:rsidRDefault="00C22CF7" w:rsidP="004D4A93">
      <w:pPr>
        <w:pStyle w:val="ListeParagraf"/>
        <w:numPr>
          <w:ilvl w:val="0"/>
          <w:numId w:val="11"/>
        </w:numPr>
        <w:ind w:left="709" w:hanging="283"/>
        <w:jc w:val="both"/>
        <w:rPr>
          <w:rFonts w:ascii="Times New Roman" w:hAnsi="Times New Roman" w:cs="Times New Roman"/>
          <w:sz w:val="24"/>
          <w:szCs w:val="24"/>
        </w:rPr>
      </w:pPr>
      <w:r>
        <w:rPr>
          <w:rFonts w:ascii="Times New Roman" w:hAnsi="Times New Roman" w:cs="Times New Roman"/>
          <w:sz w:val="24"/>
          <w:szCs w:val="24"/>
        </w:rPr>
        <w:t xml:space="preserve">EK-2’de yer alan görseli öğrencilerinize akıllı tahtadan gösteriniz. </w:t>
      </w:r>
      <w:r w:rsidR="004D4A93">
        <w:rPr>
          <w:rFonts w:ascii="Times New Roman" w:hAnsi="Times New Roman" w:cs="Times New Roman"/>
          <w:sz w:val="24"/>
          <w:szCs w:val="24"/>
        </w:rPr>
        <w:t xml:space="preserve">Bu </w:t>
      </w:r>
      <w:r w:rsidR="004D4A93" w:rsidRPr="009E6B16">
        <w:rPr>
          <w:rFonts w:ascii="Times New Roman" w:hAnsi="Times New Roman" w:cs="Times New Roman"/>
          <w:sz w:val="24"/>
          <w:szCs w:val="24"/>
        </w:rPr>
        <w:t>görsel</w:t>
      </w:r>
      <w:r w:rsidR="004D4A93">
        <w:rPr>
          <w:rFonts w:ascii="Times New Roman" w:hAnsi="Times New Roman" w:cs="Times New Roman"/>
          <w:sz w:val="24"/>
          <w:szCs w:val="24"/>
        </w:rPr>
        <w:t xml:space="preserve">in </w:t>
      </w:r>
      <w:r w:rsidR="004D4A93" w:rsidRPr="009E6B16">
        <w:rPr>
          <w:rFonts w:ascii="Times New Roman" w:hAnsi="Times New Roman" w:cs="Times New Roman"/>
          <w:sz w:val="24"/>
          <w:szCs w:val="24"/>
        </w:rPr>
        <w:t>Orta Asya'da b</w:t>
      </w:r>
      <w:r w:rsidR="004D4A93">
        <w:rPr>
          <w:rFonts w:ascii="Times New Roman" w:hAnsi="Times New Roman" w:cs="Times New Roman"/>
          <w:sz w:val="24"/>
          <w:szCs w:val="24"/>
        </w:rPr>
        <w:t xml:space="preserve">ir cenaze törenine (Yuğ) ait olduğunu belirterek dikkatle incelemelerini ve </w:t>
      </w:r>
      <w:r w:rsidR="004D4A93" w:rsidRPr="00700FC1">
        <w:rPr>
          <w:rFonts w:ascii="Times New Roman" w:hAnsi="Times New Roman" w:cs="Times New Roman"/>
          <w:sz w:val="24"/>
          <w:szCs w:val="24"/>
        </w:rPr>
        <w:t xml:space="preserve">İslamiyet öncesi dönemde </w:t>
      </w:r>
      <w:r w:rsidR="004D4A93">
        <w:rPr>
          <w:rFonts w:ascii="Times New Roman" w:hAnsi="Times New Roman" w:cs="Times New Roman"/>
          <w:sz w:val="24"/>
          <w:szCs w:val="24"/>
        </w:rPr>
        <w:t>gerçekleştirilen bu</w:t>
      </w:r>
      <w:r w:rsidR="004D4A93" w:rsidRPr="00700FC1">
        <w:rPr>
          <w:rFonts w:ascii="Times New Roman" w:hAnsi="Times New Roman" w:cs="Times New Roman"/>
          <w:sz w:val="24"/>
          <w:szCs w:val="24"/>
        </w:rPr>
        <w:t xml:space="preserve"> cenaze törenininden hareketle </w:t>
      </w:r>
      <w:r w:rsidR="004D4A93">
        <w:rPr>
          <w:rFonts w:ascii="Times New Roman" w:hAnsi="Times New Roman" w:cs="Times New Roman"/>
          <w:sz w:val="24"/>
          <w:szCs w:val="24"/>
        </w:rPr>
        <w:t xml:space="preserve"> </w:t>
      </w:r>
      <w:r w:rsidR="004D4A93" w:rsidRPr="00700FC1">
        <w:rPr>
          <w:rFonts w:ascii="Times New Roman" w:hAnsi="Times New Roman" w:cs="Times New Roman"/>
          <w:sz w:val="24"/>
          <w:szCs w:val="24"/>
        </w:rPr>
        <w:t>Türklerin yaşadığı coğrafya ile hayat tarzları arasındaki ilişkiye yönelik çıkarımda</w:t>
      </w:r>
      <w:r w:rsidR="004D4A93">
        <w:rPr>
          <w:rFonts w:ascii="Times New Roman" w:hAnsi="Times New Roman" w:cs="Times New Roman"/>
          <w:sz w:val="24"/>
          <w:szCs w:val="24"/>
        </w:rPr>
        <w:t xml:space="preserve"> bulunmalarını isteyiniz. Yapmış oldukları çıkarımları, çoğaltarak öğrencilerinize dağıttığınız </w:t>
      </w:r>
      <w:r w:rsidRPr="004D4A93">
        <w:rPr>
          <w:rFonts w:ascii="Times New Roman" w:hAnsi="Times New Roman" w:cs="Times New Roman"/>
          <w:sz w:val="24"/>
          <w:szCs w:val="24"/>
        </w:rPr>
        <w:t>EK-3</w:t>
      </w:r>
      <w:r w:rsidR="004D4A93">
        <w:rPr>
          <w:rFonts w:ascii="Times New Roman" w:hAnsi="Times New Roman" w:cs="Times New Roman"/>
          <w:sz w:val="24"/>
          <w:szCs w:val="24"/>
        </w:rPr>
        <w:t xml:space="preserve">’de yer alan çalışma kağıdına yazmaları gerektiğini belirtiniz. </w:t>
      </w:r>
      <w:r w:rsidRPr="004D4A93">
        <w:rPr>
          <w:rFonts w:ascii="Times New Roman" w:hAnsi="Times New Roman" w:cs="Times New Roman"/>
          <w:sz w:val="24"/>
          <w:szCs w:val="24"/>
        </w:rPr>
        <w:t xml:space="preserve"> </w:t>
      </w:r>
    </w:p>
    <w:p w14:paraId="08C497E5" w14:textId="346204B0" w:rsidR="00F60754" w:rsidRDefault="00F60754" w:rsidP="00F60754">
      <w:pPr>
        <w:jc w:val="both"/>
      </w:pPr>
    </w:p>
    <w:p w14:paraId="262C8356" w14:textId="77777777" w:rsidR="00F60754" w:rsidRDefault="00F60754" w:rsidP="00F60754">
      <w:pPr>
        <w:jc w:val="both"/>
      </w:pPr>
    </w:p>
    <w:p w14:paraId="55305D2F" w14:textId="77777777" w:rsidR="00F60754" w:rsidRDefault="00F60754" w:rsidP="00F60754">
      <w:pPr>
        <w:jc w:val="both"/>
      </w:pPr>
    </w:p>
    <w:p w14:paraId="60A732E2" w14:textId="77777777" w:rsidR="00F60754" w:rsidRDefault="00F60754" w:rsidP="00F60754">
      <w:pPr>
        <w:jc w:val="both"/>
      </w:pPr>
    </w:p>
    <w:p w14:paraId="0F71BEF6" w14:textId="77777777" w:rsidR="00F60754" w:rsidRDefault="00F60754" w:rsidP="00F60754">
      <w:pPr>
        <w:jc w:val="both"/>
      </w:pPr>
    </w:p>
    <w:p w14:paraId="35619447" w14:textId="77777777" w:rsidR="00F60754" w:rsidRDefault="00F60754" w:rsidP="00F60754">
      <w:pPr>
        <w:jc w:val="both"/>
      </w:pPr>
    </w:p>
    <w:p w14:paraId="4C42965F" w14:textId="77777777" w:rsidR="00F60754" w:rsidRDefault="00F60754" w:rsidP="00F60754">
      <w:pPr>
        <w:jc w:val="both"/>
      </w:pPr>
    </w:p>
    <w:p w14:paraId="6DCD8042" w14:textId="77777777" w:rsidR="00F60754" w:rsidRDefault="00F60754" w:rsidP="00F60754">
      <w:pPr>
        <w:jc w:val="both"/>
      </w:pPr>
    </w:p>
    <w:p w14:paraId="45CB4DD2" w14:textId="77777777" w:rsidR="00F60754" w:rsidRDefault="00F60754" w:rsidP="00F60754">
      <w:pPr>
        <w:jc w:val="both"/>
      </w:pPr>
    </w:p>
    <w:p w14:paraId="659C44FC" w14:textId="77777777" w:rsidR="00F60754" w:rsidRDefault="00F60754" w:rsidP="00F60754">
      <w:pPr>
        <w:jc w:val="both"/>
      </w:pPr>
    </w:p>
    <w:p w14:paraId="66FED798" w14:textId="77777777" w:rsidR="00F60754" w:rsidRDefault="00F60754" w:rsidP="00F60754">
      <w:pPr>
        <w:jc w:val="both"/>
      </w:pPr>
    </w:p>
    <w:p w14:paraId="2E5C0A3E" w14:textId="77777777" w:rsidR="00F60754" w:rsidRDefault="00F60754" w:rsidP="00F60754">
      <w:pPr>
        <w:jc w:val="both"/>
      </w:pPr>
    </w:p>
    <w:p w14:paraId="07245D80" w14:textId="77777777" w:rsidR="00F60754" w:rsidRDefault="00F60754" w:rsidP="00F60754">
      <w:pPr>
        <w:jc w:val="both"/>
      </w:pPr>
    </w:p>
    <w:p w14:paraId="09B63B3C" w14:textId="77777777" w:rsidR="00F60754" w:rsidRDefault="00F60754" w:rsidP="00F60754">
      <w:pPr>
        <w:jc w:val="both"/>
      </w:pPr>
    </w:p>
    <w:p w14:paraId="5AADDA68" w14:textId="77777777" w:rsidR="00F60754" w:rsidRDefault="00F60754" w:rsidP="00F60754">
      <w:pPr>
        <w:jc w:val="both"/>
      </w:pPr>
    </w:p>
    <w:p w14:paraId="63FFAD68" w14:textId="77777777" w:rsidR="00F60754" w:rsidRDefault="00F60754" w:rsidP="00F60754">
      <w:pPr>
        <w:jc w:val="both"/>
      </w:pPr>
    </w:p>
    <w:p w14:paraId="32AFECF7" w14:textId="34A270BD" w:rsidR="00F60754" w:rsidRDefault="00F60754" w:rsidP="00F60754">
      <w:pPr>
        <w:jc w:val="both"/>
      </w:pPr>
    </w:p>
    <w:p w14:paraId="56CBD082" w14:textId="640B00DD" w:rsidR="004D4A93" w:rsidRDefault="004D4A93" w:rsidP="00F60754">
      <w:pPr>
        <w:jc w:val="both"/>
      </w:pPr>
    </w:p>
    <w:p w14:paraId="152CFEDF" w14:textId="77777777" w:rsidR="004D4A93" w:rsidRDefault="004D4A93" w:rsidP="00F60754">
      <w:pPr>
        <w:jc w:val="both"/>
      </w:pPr>
    </w:p>
    <w:p w14:paraId="47658B00" w14:textId="12291E47" w:rsidR="00F60754" w:rsidRDefault="00F60754" w:rsidP="00F60754">
      <w:pPr>
        <w:jc w:val="center"/>
        <w:rPr>
          <w:color w:val="FF0000"/>
        </w:rPr>
      </w:pPr>
      <w:r w:rsidRPr="00F60754">
        <w:rPr>
          <w:color w:val="FF0000"/>
        </w:rPr>
        <w:lastRenderedPageBreak/>
        <w:t>EK 1</w:t>
      </w:r>
    </w:p>
    <w:p w14:paraId="61081F3C" w14:textId="4429C9A2" w:rsidR="00F60754" w:rsidRPr="00F60754" w:rsidRDefault="00F60754" w:rsidP="00F60754">
      <w:pPr>
        <w:jc w:val="center"/>
        <w:rPr>
          <w:color w:val="FF0000"/>
        </w:rPr>
      </w:pPr>
      <w:r>
        <w:rPr>
          <w:color w:val="FF0000"/>
        </w:rPr>
        <w:t>HANGİ DÖNEMDEN BAHSEDİYOR? BULALIM VE KANITLARIMIZI SUNALIM!!!</w:t>
      </w:r>
    </w:p>
    <w:p w14:paraId="52F47EAB" w14:textId="71B984D6" w:rsidR="00F60754" w:rsidRDefault="00F60754" w:rsidP="00F60754">
      <w:pPr>
        <w:jc w:val="both"/>
      </w:pPr>
      <w:r>
        <w:t>“B</w:t>
      </w:r>
      <w:r w:rsidRPr="00A177E3">
        <w:t xml:space="preserve">ölgenin coğrafî karakteri ülkenin hemen her yerinde büyük bir benzerlik göstermekteydi. Bazı vahaların ve Tarım, Seyhun, Ceyhun gibi ırmakların suladığı verimli arazilerin dışında ülke tamamen bozkır ya da çöldü. Bu coğrafî özellikler zorunlu olarak sadece göçebe kültürüne elverişli bir zemin hazırlamıştır. </w:t>
      </w:r>
      <w:r>
        <w:t>Burada yaşayan kabileler b</w:t>
      </w:r>
      <w:r w:rsidRPr="00A177E3">
        <w:t>ir bölgede belli bir süre kaldıktan sonra kuraklığın baş göstermesi, yaşam koşullarının bozulması, düşman istilâları ya da kuvvetli kabilelerin baskıları sonucunda başka bölgelere göç etmek zorunda kalıyorlardı.</w:t>
      </w:r>
      <w:r>
        <w:t xml:space="preserve"> </w:t>
      </w:r>
      <w:r w:rsidRPr="00A177E3">
        <w:t xml:space="preserve">At yetiştiriciliği, onların bakımı, arabaya koşulmak için hazırlanmaları, tedavileri gibi konular dinamik, baş döndürücü ve süratli bir yaşam tarzını ortaya çıkarmıştır. Öyle ki, göç ve akınların hep hızla yapılması gerekmiştir. Dış tehlikelere karşı daima tetikte bulunma zorunluluğu nöbetçilik ve gözcülüğü sadece askerliğin değil, sivil hayatın da bir gereği haline getirmiştir. Göçebe </w:t>
      </w:r>
      <w:r>
        <w:t>bir</w:t>
      </w:r>
      <w:r w:rsidRPr="00A177E3">
        <w:t xml:space="preserve"> toplumu yönetmek ve onu her zaman disiplin altında tutmak kağan için önemli bir görev sayılmıştır. Bu çerçevede, kağanının sahip olduğu en önemli yetki, etkin hukuk kurallarının oluşturulması ve bunların gereği gibi uygulanmasının sağlanması</w:t>
      </w:r>
      <w:r>
        <w:t xml:space="preserve"> olmuştur</w:t>
      </w:r>
      <w:r w:rsidRPr="00A177E3">
        <w:t xml:space="preserve">.  Kağanın hukuk kuralı koyma yetkisini coğrafî koşulların dayattığı göçebe tarzı yaşamın yanısıra, eski egemenlik anlayışı da etkilemiştir. </w:t>
      </w:r>
      <w:r>
        <w:t>K</w:t>
      </w:r>
      <w:r w:rsidRPr="00A177E3">
        <w:t>ağanın egemenliğinin, ona Gök-Tanrı tarafından verildiğine inanılmıştır. Bu inanışa göre, Gök-Tanrı topluluk içindeki bir aileye egemenlik hakkını vermekte, artık o aile toplumu yönetme hakkına mutlak olarak sahip olm</w:t>
      </w:r>
      <w:r w:rsidR="00AB133C">
        <w:t>uştur.”</w:t>
      </w:r>
    </w:p>
    <w:p w14:paraId="752A09EA" w14:textId="68CB3FBB" w:rsidR="00AB133C" w:rsidRDefault="00AB133C" w:rsidP="00F60754">
      <w:pPr>
        <w:jc w:val="both"/>
      </w:pPr>
    </w:p>
    <w:p w14:paraId="5858CE29" w14:textId="61E9E3F1" w:rsidR="00AB133C" w:rsidRDefault="00AB133C" w:rsidP="00F60754">
      <w:pPr>
        <w:jc w:val="both"/>
      </w:pPr>
    </w:p>
    <w:p w14:paraId="64DA87B7" w14:textId="2E95584A" w:rsidR="00AB133C" w:rsidRDefault="00AB133C" w:rsidP="00F60754">
      <w:pPr>
        <w:jc w:val="both"/>
      </w:pPr>
    </w:p>
    <w:p w14:paraId="3268DC6F" w14:textId="7BDD6816" w:rsidR="00AB133C" w:rsidRDefault="00AB133C" w:rsidP="00F60754">
      <w:pPr>
        <w:jc w:val="both"/>
      </w:pPr>
    </w:p>
    <w:p w14:paraId="77EF050E" w14:textId="27A1EE09" w:rsidR="00AB133C" w:rsidRDefault="00AB133C" w:rsidP="00F60754">
      <w:pPr>
        <w:jc w:val="both"/>
      </w:pPr>
    </w:p>
    <w:p w14:paraId="0A35A42B" w14:textId="46E7B161" w:rsidR="00AB133C" w:rsidRDefault="00AB133C" w:rsidP="00F60754">
      <w:pPr>
        <w:jc w:val="both"/>
      </w:pPr>
    </w:p>
    <w:p w14:paraId="418CB313" w14:textId="4DBEBBC4" w:rsidR="00AB133C" w:rsidRDefault="00AB133C" w:rsidP="00F60754">
      <w:pPr>
        <w:jc w:val="both"/>
      </w:pPr>
    </w:p>
    <w:p w14:paraId="29361C35" w14:textId="1BE4D41B" w:rsidR="00AB133C" w:rsidRDefault="00AB133C" w:rsidP="00F60754">
      <w:pPr>
        <w:jc w:val="both"/>
      </w:pPr>
    </w:p>
    <w:p w14:paraId="34A9C1C9" w14:textId="6F7C1BC6" w:rsidR="00AB133C" w:rsidRDefault="00AB133C" w:rsidP="00F60754">
      <w:pPr>
        <w:jc w:val="both"/>
      </w:pPr>
    </w:p>
    <w:p w14:paraId="07428061" w14:textId="1D43D00C" w:rsidR="00AB133C" w:rsidRDefault="00AB133C" w:rsidP="00F60754">
      <w:pPr>
        <w:jc w:val="both"/>
      </w:pPr>
    </w:p>
    <w:p w14:paraId="4D9128C9" w14:textId="54D68B59" w:rsidR="00AB133C" w:rsidRDefault="00AB133C" w:rsidP="00F60754">
      <w:pPr>
        <w:jc w:val="both"/>
      </w:pPr>
    </w:p>
    <w:p w14:paraId="45ACB77D" w14:textId="0E080E4E" w:rsidR="00AB133C" w:rsidRDefault="00AB133C" w:rsidP="00F60754">
      <w:pPr>
        <w:jc w:val="both"/>
      </w:pPr>
    </w:p>
    <w:p w14:paraId="66197C48" w14:textId="7AC1CDF7" w:rsidR="00AB133C" w:rsidRDefault="00AB133C" w:rsidP="00F60754">
      <w:pPr>
        <w:jc w:val="both"/>
      </w:pPr>
    </w:p>
    <w:p w14:paraId="78076793" w14:textId="4F1D7381" w:rsidR="00AB133C" w:rsidRDefault="00AB133C" w:rsidP="00F60754">
      <w:pPr>
        <w:jc w:val="both"/>
      </w:pPr>
    </w:p>
    <w:p w14:paraId="03460090" w14:textId="5DEEB32B" w:rsidR="00AB133C" w:rsidRDefault="00AB133C" w:rsidP="00F60754">
      <w:pPr>
        <w:jc w:val="both"/>
        <w:sectPr w:rsidR="00AB133C" w:rsidSect="00300376">
          <w:pgSz w:w="11906" w:h="16838"/>
          <w:pgMar w:top="1417" w:right="1417" w:bottom="1417" w:left="1417" w:header="708" w:footer="708" w:gutter="0"/>
          <w:cols w:space="708"/>
          <w:docGrid w:linePitch="360"/>
        </w:sectPr>
      </w:pPr>
    </w:p>
    <w:p w14:paraId="3DBCADD8" w14:textId="50AF8800" w:rsidR="00AB133C" w:rsidRPr="00AB133C" w:rsidRDefault="00AB133C" w:rsidP="00AB133C">
      <w:pPr>
        <w:jc w:val="center"/>
        <w:rPr>
          <w:color w:val="FF0000"/>
        </w:rPr>
      </w:pPr>
      <w:r w:rsidRPr="00AB133C">
        <w:rPr>
          <w:color w:val="FF0000"/>
        </w:rPr>
        <w:lastRenderedPageBreak/>
        <w:t>EK-2</w:t>
      </w:r>
    </w:p>
    <w:p w14:paraId="7901485B" w14:textId="6A030C5A" w:rsidR="00AB133C" w:rsidRDefault="00AB133C" w:rsidP="00AB133C">
      <w:pPr>
        <w:jc w:val="center"/>
      </w:pPr>
      <w:r w:rsidRPr="00AB133C">
        <w:rPr>
          <w:noProof/>
          <w:lang w:eastAsia="tr-TR"/>
        </w:rPr>
        <w:drawing>
          <wp:inline distT="0" distB="0" distL="0" distR="0" wp14:anchorId="69282B37" wp14:editId="2B27D792">
            <wp:extent cx="8999621" cy="4764405"/>
            <wp:effectExtent l="0" t="0" r="0" b="0"/>
            <wp:docPr id="2" name="Resim 2" descr="C:\Users\neval\Desktop\HP 29.12.2021 masaüstü\Etkinlikler ve Alternatif Öğretim araçları Pilot uygulama\Etkinlik 1-Bütünü Görmek- İpuçlarını Aramak\bütünü görmek görs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val\Desktop\HP 29.12.2021 masaüstü\Etkinlikler ve Alternatif Öğretim araçları Pilot uygulama\Etkinlik 1-Bütünü Görmek- İpuçlarını Aramak\bütünü görmek görsel.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13024" cy="4771500"/>
                    </a:xfrm>
                    <a:prstGeom prst="rect">
                      <a:avLst/>
                    </a:prstGeom>
                    <a:noFill/>
                    <a:ln>
                      <a:noFill/>
                    </a:ln>
                  </pic:spPr>
                </pic:pic>
              </a:graphicData>
            </a:graphic>
          </wp:inline>
        </w:drawing>
      </w:r>
    </w:p>
    <w:p w14:paraId="11FDC9B1" w14:textId="510C2490" w:rsidR="00AB133C" w:rsidRDefault="00AB133C" w:rsidP="00AB133C">
      <w:pPr>
        <w:jc w:val="center"/>
      </w:pPr>
    </w:p>
    <w:p w14:paraId="59E39BED" w14:textId="0BE1B75B" w:rsidR="00AB133C" w:rsidRDefault="00AB133C" w:rsidP="00AB133C">
      <w:pPr>
        <w:jc w:val="center"/>
      </w:pPr>
    </w:p>
    <w:p w14:paraId="364AD6D2" w14:textId="0502959D" w:rsidR="00E32F4E" w:rsidRPr="00E32F4E" w:rsidRDefault="00E32F4E" w:rsidP="00E32F4E">
      <w:pPr>
        <w:jc w:val="center"/>
        <w:rPr>
          <w:b/>
          <w:color w:val="FF0000"/>
        </w:rPr>
      </w:pPr>
      <w:r w:rsidRPr="00E32F4E">
        <w:rPr>
          <w:b/>
          <w:color w:val="FF0000"/>
        </w:rPr>
        <w:lastRenderedPageBreak/>
        <w:t>EK-3</w:t>
      </w:r>
    </w:p>
    <w:p w14:paraId="578F6B1A" w14:textId="3F1C1B71" w:rsidR="00AB133C" w:rsidRPr="00616016" w:rsidRDefault="00AB133C" w:rsidP="00AB133C">
      <w:pPr>
        <w:rPr>
          <w:b/>
        </w:rPr>
      </w:pPr>
      <w:r w:rsidRPr="00616016">
        <w:rPr>
          <w:b/>
        </w:rPr>
        <w:t>Adı-Soyadı:</w:t>
      </w:r>
    </w:p>
    <w:tbl>
      <w:tblPr>
        <w:tblStyle w:val="TabloKlavuzu"/>
        <w:tblpPr w:leftFromText="141" w:rightFromText="141" w:vertAnchor="page" w:horzAnchor="margin" w:tblpXSpec="center" w:tblpY="2611"/>
        <w:tblW w:w="0" w:type="auto"/>
        <w:tblLook w:val="04A0" w:firstRow="1" w:lastRow="0" w:firstColumn="1" w:lastColumn="0" w:noHBand="0" w:noVBand="1"/>
      </w:tblPr>
      <w:tblGrid>
        <w:gridCol w:w="6126"/>
        <w:gridCol w:w="6126"/>
      </w:tblGrid>
      <w:tr w:rsidR="00E32F4E" w14:paraId="29E06EFE" w14:textId="77777777" w:rsidTr="00E32F4E">
        <w:trPr>
          <w:trHeight w:val="416"/>
        </w:trPr>
        <w:tc>
          <w:tcPr>
            <w:tcW w:w="6126" w:type="dxa"/>
          </w:tcPr>
          <w:p w14:paraId="09483E41" w14:textId="77777777" w:rsidR="00E32F4E" w:rsidRDefault="00E32F4E" w:rsidP="00E32F4E">
            <w:pPr>
              <w:jc w:val="center"/>
            </w:pPr>
            <w:bookmarkStart w:id="0" w:name="_GoBack"/>
            <w:bookmarkEnd w:id="0"/>
            <w:r>
              <w:t>Cenaze töreni (Yuğ) görseline ilişkin benim çıkarımlarım;</w:t>
            </w:r>
          </w:p>
        </w:tc>
        <w:tc>
          <w:tcPr>
            <w:tcW w:w="6126" w:type="dxa"/>
          </w:tcPr>
          <w:p w14:paraId="33890062" w14:textId="77777777" w:rsidR="00E32F4E" w:rsidRDefault="00E32F4E" w:rsidP="00E32F4E">
            <w:r>
              <w:t>Günümüzde devam eden bazı uygulamalara örneklerim;</w:t>
            </w:r>
          </w:p>
        </w:tc>
      </w:tr>
      <w:tr w:rsidR="00E32F4E" w14:paraId="10D5B67D" w14:textId="77777777" w:rsidTr="00E32F4E">
        <w:trPr>
          <w:trHeight w:val="1127"/>
        </w:trPr>
        <w:tc>
          <w:tcPr>
            <w:tcW w:w="6126" w:type="dxa"/>
          </w:tcPr>
          <w:p w14:paraId="220ED360" w14:textId="77777777" w:rsidR="00E32F4E" w:rsidRDefault="00E32F4E" w:rsidP="00E32F4E"/>
        </w:tc>
        <w:tc>
          <w:tcPr>
            <w:tcW w:w="6126" w:type="dxa"/>
          </w:tcPr>
          <w:p w14:paraId="2DCFE032" w14:textId="77777777" w:rsidR="00E32F4E" w:rsidRDefault="00E32F4E" w:rsidP="00E32F4E"/>
          <w:p w14:paraId="1AD89B3C" w14:textId="77777777" w:rsidR="00E32F4E" w:rsidRDefault="00E32F4E" w:rsidP="00E32F4E"/>
          <w:p w14:paraId="02C801B3" w14:textId="77777777" w:rsidR="00E32F4E" w:rsidRDefault="00E32F4E" w:rsidP="00E32F4E"/>
          <w:p w14:paraId="4DF5ECA5" w14:textId="77777777" w:rsidR="00E32F4E" w:rsidRDefault="00E32F4E" w:rsidP="00E32F4E"/>
          <w:p w14:paraId="6E844DC2" w14:textId="77777777" w:rsidR="00E32F4E" w:rsidRDefault="00E32F4E" w:rsidP="00E32F4E"/>
          <w:p w14:paraId="64A7F7D2" w14:textId="77777777" w:rsidR="00E32F4E" w:rsidRDefault="00E32F4E" w:rsidP="00E32F4E"/>
          <w:p w14:paraId="1ADB264E" w14:textId="77777777" w:rsidR="00E32F4E" w:rsidRDefault="00E32F4E" w:rsidP="00E32F4E"/>
          <w:p w14:paraId="64595134" w14:textId="77777777" w:rsidR="00E32F4E" w:rsidRDefault="00E32F4E" w:rsidP="00E32F4E"/>
          <w:p w14:paraId="518D340C" w14:textId="77777777" w:rsidR="00E32F4E" w:rsidRDefault="00E32F4E" w:rsidP="00E32F4E"/>
          <w:p w14:paraId="31128960" w14:textId="77777777" w:rsidR="00E32F4E" w:rsidRDefault="00E32F4E" w:rsidP="00E32F4E"/>
          <w:p w14:paraId="2F2CF9A0" w14:textId="77777777" w:rsidR="00E32F4E" w:rsidRDefault="00E32F4E" w:rsidP="00E32F4E"/>
          <w:p w14:paraId="6B71291E" w14:textId="77777777" w:rsidR="00E32F4E" w:rsidRDefault="00E32F4E" w:rsidP="00E32F4E"/>
          <w:p w14:paraId="6F43545D" w14:textId="77777777" w:rsidR="00E32F4E" w:rsidRDefault="00E32F4E" w:rsidP="00E32F4E"/>
          <w:p w14:paraId="0508665B" w14:textId="77777777" w:rsidR="00E32F4E" w:rsidRDefault="00E32F4E" w:rsidP="00E32F4E"/>
          <w:p w14:paraId="2E4B5A32" w14:textId="77777777" w:rsidR="00E32F4E" w:rsidRDefault="00E32F4E" w:rsidP="00E32F4E"/>
          <w:p w14:paraId="1BCFFF4A" w14:textId="77777777" w:rsidR="00E32F4E" w:rsidRDefault="00E32F4E" w:rsidP="00E32F4E"/>
          <w:p w14:paraId="15818C88" w14:textId="77777777" w:rsidR="00E32F4E" w:rsidRDefault="00E32F4E" w:rsidP="00E32F4E"/>
          <w:p w14:paraId="25F8FE4C" w14:textId="77777777" w:rsidR="00E32F4E" w:rsidRDefault="00E32F4E" w:rsidP="00E32F4E"/>
          <w:p w14:paraId="5C40689F" w14:textId="77777777" w:rsidR="00E32F4E" w:rsidRDefault="00E32F4E" w:rsidP="00E32F4E"/>
          <w:p w14:paraId="2DFA92C0" w14:textId="77777777" w:rsidR="00E32F4E" w:rsidRDefault="00E32F4E" w:rsidP="00E32F4E"/>
          <w:p w14:paraId="00DC9450" w14:textId="77777777" w:rsidR="00E32F4E" w:rsidRDefault="00E32F4E" w:rsidP="00E32F4E"/>
          <w:p w14:paraId="29327C42" w14:textId="77777777" w:rsidR="00E32F4E" w:rsidRDefault="00E32F4E" w:rsidP="00E32F4E"/>
        </w:tc>
      </w:tr>
    </w:tbl>
    <w:p w14:paraId="40506F84" w14:textId="0C7F23CC" w:rsidR="00AB133C" w:rsidRPr="00616016" w:rsidRDefault="00AB133C" w:rsidP="004D4A93">
      <w:pPr>
        <w:rPr>
          <w:b/>
        </w:rPr>
      </w:pPr>
    </w:p>
    <w:p w14:paraId="68D2DEC3" w14:textId="77777777" w:rsidR="00AB133C" w:rsidRPr="006B2282" w:rsidRDefault="00AB133C" w:rsidP="00AB133C">
      <w:pPr>
        <w:jc w:val="both"/>
        <w:rPr>
          <w:rFonts w:cstheme="minorHAnsi"/>
          <w:b/>
          <w:sz w:val="24"/>
          <w:szCs w:val="24"/>
        </w:rPr>
      </w:pPr>
    </w:p>
    <w:p w14:paraId="74F0A878" w14:textId="4F7BFEED" w:rsidR="00AB133C" w:rsidRDefault="00AB133C" w:rsidP="00AB133C">
      <w:pPr>
        <w:jc w:val="center"/>
      </w:pPr>
    </w:p>
    <w:sectPr w:rsidR="00AB133C" w:rsidSect="00AB133C">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BB995" w14:textId="77777777" w:rsidR="00664C76" w:rsidRDefault="00664C76" w:rsidP="000F200C">
      <w:pPr>
        <w:spacing w:after="0" w:line="240" w:lineRule="auto"/>
      </w:pPr>
      <w:r>
        <w:separator/>
      </w:r>
    </w:p>
  </w:endnote>
  <w:endnote w:type="continuationSeparator" w:id="0">
    <w:p w14:paraId="2E3E53AE" w14:textId="77777777" w:rsidR="00664C76" w:rsidRDefault="00664C76" w:rsidP="000F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2EBDC" w14:textId="77777777" w:rsidR="00664C76" w:rsidRDefault="00664C76" w:rsidP="000F200C">
      <w:pPr>
        <w:spacing w:after="0" w:line="240" w:lineRule="auto"/>
      </w:pPr>
      <w:r>
        <w:separator/>
      </w:r>
    </w:p>
  </w:footnote>
  <w:footnote w:type="continuationSeparator" w:id="0">
    <w:p w14:paraId="1104D7BE" w14:textId="77777777" w:rsidR="00664C76" w:rsidRDefault="00664C76" w:rsidP="000F200C">
      <w:pPr>
        <w:spacing w:after="0" w:line="240" w:lineRule="auto"/>
      </w:pPr>
      <w:r>
        <w:continuationSeparator/>
      </w:r>
    </w:p>
  </w:footnote>
  <w:footnote w:id="1">
    <w:p w14:paraId="47B99814" w14:textId="77777777" w:rsidR="000F200C" w:rsidRDefault="000F200C" w:rsidP="000F200C">
      <w:pPr>
        <w:pStyle w:val="DipnotMetni"/>
      </w:pPr>
      <w:r>
        <w:rPr>
          <w:rStyle w:val="DipnotBavurusu"/>
        </w:rPr>
        <w:footnoteRef/>
      </w:r>
      <w:r>
        <w:t xml:space="preserve"> TEBİT Proje Ekibi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59C4"/>
    <w:multiLevelType w:val="hybridMultilevel"/>
    <w:tmpl w:val="3DA07CAE"/>
    <w:lvl w:ilvl="0" w:tplc="A6626B1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E6869"/>
    <w:multiLevelType w:val="hybridMultilevel"/>
    <w:tmpl w:val="1264EEFE"/>
    <w:lvl w:ilvl="0" w:tplc="EC6A52F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4B6123"/>
    <w:multiLevelType w:val="hybridMultilevel"/>
    <w:tmpl w:val="3B50D940"/>
    <w:lvl w:ilvl="0" w:tplc="116CDE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67212C"/>
    <w:multiLevelType w:val="hybridMultilevel"/>
    <w:tmpl w:val="7CC62BD4"/>
    <w:lvl w:ilvl="0" w:tplc="116CDE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09214E"/>
    <w:multiLevelType w:val="hybridMultilevel"/>
    <w:tmpl w:val="A04E601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2918F3"/>
    <w:multiLevelType w:val="hybridMultilevel"/>
    <w:tmpl w:val="CCA0D6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AB6864"/>
    <w:multiLevelType w:val="hybridMultilevel"/>
    <w:tmpl w:val="FEEAFF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67661218"/>
    <w:multiLevelType w:val="hybridMultilevel"/>
    <w:tmpl w:val="C2C698C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8972D20"/>
    <w:multiLevelType w:val="hybridMultilevel"/>
    <w:tmpl w:val="32EE5B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417BD4"/>
    <w:multiLevelType w:val="hybridMultilevel"/>
    <w:tmpl w:val="AED49D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22651C"/>
    <w:multiLevelType w:val="hybridMultilevel"/>
    <w:tmpl w:val="6E9A67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8"/>
  </w:num>
  <w:num w:numId="6">
    <w:abstractNumId w:val="2"/>
  </w:num>
  <w:num w:numId="7">
    <w:abstractNumId w:val="3"/>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D5"/>
    <w:rsid w:val="00023380"/>
    <w:rsid w:val="00032912"/>
    <w:rsid w:val="000534A4"/>
    <w:rsid w:val="00057BD5"/>
    <w:rsid w:val="00057D19"/>
    <w:rsid w:val="000851C2"/>
    <w:rsid w:val="000F200C"/>
    <w:rsid w:val="001B7854"/>
    <w:rsid w:val="00264A4F"/>
    <w:rsid w:val="00297DA0"/>
    <w:rsid w:val="00300376"/>
    <w:rsid w:val="00332A6A"/>
    <w:rsid w:val="003332E6"/>
    <w:rsid w:val="0034394C"/>
    <w:rsid w:val="003C4934"/>
    <w:rsid w:val="003D4D2F"/>
    <w:rsid w:val="003F2750"/>
    <w:rsid w:val="00400D69"/>
    <w:rsid w:val="0045211E"/>
    <w:rsid w:val="004646C4"/>
    <w:rsid w:val="0048396E"/>
    <w:rsid w:val="004D4A93"/>
    <w:rsid w:val="004F126C"/>
    <w:rsid w:val="00510689"/>
    <w:rsid w:val="00573721"/>
    <w:rsid w:val="00574659"/>
    <w:rsid w:val="005A05C3"/>
    <w:rsid w:val="005C7B3F"/>
    <w:rsid w:val="00664C76"/>
    <w:rsid w:val="006727DD"/>
    <w:rsid w:val="00684DC5"/>
    <w:rsid w:val="006B6B24"/>
    <w:rsid w:val="006E7266"/>
    <w:rsid w:val="00700FC1"/>
    <w:rsid w:val="00715B1B"/>
    <w:rsid w:val="0073457F"/>
    <w:rsid w:val="007828A1"/>
    <w:rsid w:val="007D7102"/>
    <w:rsid w:val="0081150D"/>
    <w:rsid w:val="008227A3"/>
    <w:rsid w:val="0083365A"/>
    <w:rsid w:val="00834FA3"/>
    <w:rsid w:val="008544EE"/>
    <w:rsid w:val="008C6176"/>
    <w:rsid w:val="008E5FA6"/>
    <w:rsid w:val="00921B7D"/>
    <w:rsid w:val="00931ABA"/>
    <w:rsid w:val="009E0D1A"/>
    <w:rsid w:val="009E313E"/>
    <w:rsid w:val="009E6B16"/>
    <w:rsid w:val="00A01950"/>
    <w:rsid w:val="00A01F13"/>
    <w:rsid w:val="00A27EC0"/>
    <w:rsid w:val="00A50419"/>
    <w:rsid w:val="00A541F1"/>
    <w:rsid w:val="00A642D0"/>
    <w:rsid w:val="00AB133C"/>
    <w:rsid w:val="00B342ED"/>
    <w:rsid w:val="00B430B3"/>
    <w:rsid w:val="00B94F2F"/>
    <w:rsid w:val="00BD6397"/>
    <w:rsid w:val="00C03D47"/>
    <w:rsid w:val="00C21056"/>
    <w:rsid w:val="00C22CF7"/>
    <w:rsid w:val="00C557A2"/>
    <w:rsid w:val="00C6002A"/>
    <w:rsid w:val="00C66934"/>
    <w:rsid w:val="00D43C15"/>
    <w:rsid w:val="00DF0EA8"/>
    <w:rsid w:val="00DF2960"/>
    <w:rsid w:val="00E23AE5"/>
    <w:rsid w:val="00E32F4E"/>
    <w:rsid w:val="00E874E6"/>
    <w:rsid w:val="00E87A94"/>
    <w:rsid w:val="00E92431"/>
    <w:rsid w:val="00EA0F27"/>
    <w:rsid w:val="00EB3CD1"/>
    <w:rsid w:val="00EC2A27"/>
    <w:rsid w:val="00ED0AD8"/>
    <w:rsid w:val="00EE120D"/>
    <w:rsid w:val="00EE614B"/>
    <w:rsid w:val="00F43F2F"/>
    <w:rsid w:val="00F60754"/>
    <w:rsid w:val="00FD60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D1B4"/>
  <w15:docId w15:val="{E9DE8BD7-79A0-4C3B-B9AD-66404CE2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3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1B7D"/>
    <w:pPr>
      <w:ind w:left="720"/>
      <w:contextualSpacing/>
    </w:pPr>
  </w:style>
  <w:style w:type="paragraph" w:styleId="DipnotMetni">
    <w:name w:val="footnote text"/>
    <w:basedOn w:val="Normal"/>
    <w:link w:val="DipnotMetniChar"/>
    <w:uiPriority w:val="99"/>
    <w:semiHidden/>
    <w:unhideWhenUsed/>
    <w:rsid w:val="000F200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F200C"/>
    <w:rPr>
      <w:sz w:val="20"/>
      <w:szCs w:val="20"/>
    </w:rPr>
  </w:style>
  <w:style w:type="character" w:styleId="DipnotBavurusu">
    <w:name w:val="footnote reference"/>
    <w:basedOn w:val="VarsaylanParagrafYazTipi"/>
    <w:uiPriority w:val="99"/>
    <w:semiHidden/>
    <w:unhideWhenUsed/>
    <w:rsid w:val="000F200C"/>
    <w:rPr>
      <w:vertAlign w:val="superscript"/>
    </w:rPr>
  </w:style>
  <w:style w:type="paragraph" w:styleId="stBilgi">
    <w:name w:val="header"/>
    <w:basedOn w:val="Normal"/>
    <w:link w:val="stBilgiChar"/>
    <w:uiPriority w:val="99"/>
    <w:unhideWhenUsed/>
    <w:rsid w:val="00AB13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133C"/>
  </w:style>
  <w:style w:type="paragraph" w:styleId="AltBilgi">
    <w:name w:val="footer"/>
    <w:basedOn w:val="Normal"/>
    <w:link w:val="AltBilgiChar"/>
    <w:uiPriority w:val="99"/>
    <w:unhideWhenUsed/>
    <w:rsid w:val="00AB13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133C"/>
  </w:style>
  <w:style w:type="table" w:styleId="TabloKlavuzu">
    <w:name w:val="Table Grid"/>
    <w:basedOn w:val="NormalTablo"/>
    <w:uiPriority w:val="39"/>
    <w:rsid w:val="00AB1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1034</Words>
  <Characters>5898</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hakem</cp:lastModifiedBy>
  <cp:revision>2</cp:revision>
  <dcterms:created xsi:type="dcterms:W3CDTF">2023-08-03T12:47:00Z</dcterms:created>
  <dcterms:modified xsi:type="dcterms:W3CDTF">2023-08-03T12:47:00Z</dcterms:modified>
</cp:coreProperties>
</file>